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62D2" w14:textId="3A2CEDC5" w:rsidR="00AC4666" w:rsidRDefault="00187CBC" w:rsidP="008D1700">
      <w:pPr>
        <w:pStyle w:val="1"/>
        <w:spacing w:before="0" w:line="240" w:lineRule="auto"/>
        <w:rPr>
          <w:rFonts w:ascii="Times New Roman" w:hAnsi="Times New Roman"/>
          <w:color w:val="000000"/>
          <w:sz w:val="26"/>
        </w:rPr>
      </w:pPr>
      <w:bookmarkStart w:id="0" w:name="_Toc211944819"/>
      <w:r>
        <w:rPr>
          <w:rFonts w:ascii="Times New Roman" w:hAnsi="Times New Roman"/>
          <w:color w:val="000000"/>
          <w:sz w:val="26"/>
        </w:rPr>
        <w:t>Приложение 1</w:t>
      </w:r>
      <w:bookmarkEnd w:id="0"/>
    </w:p>
    <w:p w14:paraId="119EF9E7" w14:textId="10467E34" w:rsidR="00D72877" w:rsidRDefault="00187CBC" w:rsidP="00BD708A">
      <w:pPr>
        <w:spacing w:after="0" w:line="240" w:lineRule="auto"/>
        <w:ind w:left="5670"/>
        <w:rPr>
          <w:rFonts w:ascii="Times New Roman" w:eastAsiaTheme="majorEastAsia" w:hAnsi="Times New Roman" w:cstheme="majorBidi"/>
          <w:color w:val="000000"/>
          <w:sz w:val="26"/>
          <w:szCs w:val="32"/>
        </w:rPr>
      </w:pPr>
      <w:r>
        <w:rPr>
          <w:rFonts w:ascii="Times New Roman" w:eastAsiaTheme="majorEastAsia" w:hAnsi="Times New Roman" w:cstheme="majorBidi"/>
          <w:color w:val="000000"/>
          <w:sz w:val="26"/>
          <w:szCs w:val="32"/>
        </w:rPr>
        <w:t xml:space="preserve">к </w:t>
      </w:r>
      <w:r w:rsidRPr="00187CBC">
        <w:rPr>
          <w:rFonts w:ascii="Times New Roman" w:eastAsiaTheme="majorEastAsia" w:hAnsi="Times New Roman" w:cstheme="majorBidi"/>
          <w:color w:val="000000"/>
          <w:sz w:val="26"/>
          <w:szCs w:val="32"/>
        </w:rPr>
        <w:t>Р</w:t>
      </w:r>
      <w:r>
        <w:rPr>
          <w:rFonts w:ascii="Times New Roman" w:eastAsiaTheme="majorEastAsia" w:hAnsi="Times New Roman" w:cstheme="majorBidi"/>
          <w:color w:val="000000"/>
          <w:sz w:val="26"/>
          <w:szCs w:val="32"/>
        </w:rPr>
        <w:t>егламенту</w:t>
      </w:r>
      <w:r w:rsidRPr="00187CBC">
        <w:rPr>
          <w:rFonts w:ascii="Times New Roman" w:eastAsiaTheme="majorEastAsia" w:hAnsi="Times New Roman" w:cstheme="majorBidi"/>
          <w:color w:val="000000"/>
          <w:sz w:val="26"/>
          <w:szCs w:val="32"/>
        </w:rPr>
        <w:t xml:space="preserve"> организации перехода студентов </w:t>
      </w:r>
      <w:r w:rsidR="00754F3A">
        <w:rPr>
          <w:rFonts w:ascii="Times New Roman" w:eastAsiaTheme="majorEastAsia" w:hAnsi="Times New Roman" w:cstheme="majorBidi"/>
          <w:color w:val="000000"/>
          <w:sz w:val="26"/>
          <w:szCs w:val="32"/>
        </w:rPr>
        <w:t xml:space="preserve">НИУ ВШЭ – Санкт-Петербург </w:t>
      </w:r>
      <w:r w:rsidRPr="00187CBC">
        <w:rPr>
          <w:rFonts w:ascii="Times New Roman" w:eastAsiaTheme="majorEastAsia" w:hAnsi="Times New Roman" w:cstheme="majorBidi"/>
          <w:color w:val="000000"/>
          <w:sz w:val="26"/>
          <w:szCs w:val="32"/>
        </w:rPr>
        <w:t>с платного обучения на обучение за счет бюджетных ассигнований федерального бюджета или за счет собственных средств университета</w:t>
      </w:r>
    </w:p>
    <w:p w14:paraId="4693FFFC" w14:textId="77777777" w:rsidR="00AC4666" w:rsidRPr="00AC4666" w:rsidRDefault="00AC4666" w:rsidP="003D539A">
      <w:pPr>
        <w:spacing w:after="0" w:line="240" w:lineRule="auto"/>
        <w:ind w:left="5672"/>
        <w:rPr>
          <w:rFonts w:ascii="Times New Roman" w:eastAsiaTheme="majorEastAsia" w:hAnsi="Times New Roman" w:cstheme="majorBidi"/>
          <w:color w:val="000000"/>
          <w:sz w:val="26"/>
          <w:szCs w:val="32"/>
        </w:rPr>
      </w:pPr>
    </w:p>
    <w:p w14:paraId="1AE5C1FA" w14:textId="77777777" w:rsidR="00D72877" w:rsidRPr="00454E6D" w:rsidRDefault="00D72877" w:rsidP="003D53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4E6D">
        <w:rPr>
          <w:rFonts w:ascii="Times New Roman" w:hAnsi="Times New Roman"/>
          <w:b/>
          <w:sz w:val="26"/>
          <w:szCs w:val="26"/>
        </w:rPr>
        <w:t>Категории мест для бесплатного обучения и условия, при которых студент может на них претендовать, в зависимости от категории</w:t>
      </w:r>
    </w:p>
    <w:p w14:paraId="7B4F49FD" w14:textId="77777777" w:rsidR="00D72877" w:rsidRPr="00454E6D" w:rsidRDefault="00D72877" w:rsidP="003D539A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4410"/>
        <w:gridCol w:w="2480"/>
        <w:gridCol w:w="2312"/>
      </w:tblGrid>
      <w:tr w:rsidR="00D72877" w:rsidRPr="00454E6D" w14:paraId="34BECF7A" w14:textId="77777777" w:rsidTr="00E36DB8">
        <w:trPr>
          <w:jc w:val="center"/>
        </w:trPr>
        <w:tc>
          <w:tcPr>
            <w:tcW w:w="426" w:type="dxa"/>
          </w:tcPr>
          <w:p w14:paraId="2BD67BA1" w14:textId="77777777" w:rsidR="00D72877" w:rsidRPr="00454E6D" w:rsidRDefault="00D72877" w:rsidP="003D539A">
            <w:pPr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№</w:t>
            </w:r>
          </w:p>
        </w:tc>
        <w:tc>
          <w:tcPr>
            <w:tcW w:w="4410" w:type="dxa"/>
            <w:vAlign w:val="center"/>
          </w:tcPr>
          <w:p w14:paraId="5E5187C2" w14:textId="77777777" w:rsidR="00D72877" w:rsidRPr="00454E6D" w:rsidRDefault="00D72877" w:rsidP="003D539A">
            <w:pPr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Основания перехода</w:t>
            </w:r>
          </w:p>
        </w:tc>
        <w:tc>
          <w:tcPr>
            <w:tcW w:w="2480" w:type="dxa"/>
            <w:vAlign w:val="center"/>
          </w:tcPr>
          <w:p w14:paraId="78D2071F" w14:textId="77777777" w:rsidR="00D72877" w:rsidRPr="00454E6D" w:rsidRDefault="00D72877" w:rsidP="003D539A">
            <w:pPr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Условия перехода</w:t>
            </w:r>
          </w:p>
        </w:tc>
        <w:tc>
          <w:tcPr>
            <w:tcW w:w="2312" w:type="dxa"/>
            <w:vAlign w:val="center"/>
          </w:tcPr>
          <w:p w14:paraId="2C6834D0" w14:textId="77777777" w:rsidR="00D72877" w:rsidRPr="00454E6D" w:rsidRDefault="00D72877" w:rsidP="003D539A">
            <w:pPr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Вид места</w:t>
            </w:r>
          </w:p>
        </w:tc>
      </w:tr>
      <w:tr w:rsidR="00D72877" w:rsidRPr="00454E6D" w14:paraId="56F06476" w14:textId="77777777" w:rsidTr="00E36DB8">
        <w:trPr>
          <w:jc w:val="center"/>
        </w:trPr>
        <w:tc>
          <w:tcPr>
            <w:tcW w:w="426" w:type="dxa"/>
          </w:tcPr>
          <w:p w14:paraId="172A52D7" w14:textId="77777777" w:rsidR="00D72877" w:rsidRPr="00454E6D" w:rsidRDefault="00D72877" w:rsidP="003D539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1</w:t>
            </w:r>
          </w:p>
        </w:tc>
        <w:tc>
          <w:tcPr>
            <w:tcW w:w="4410" w:type="dxa"/>
          </w:tcPr>
          <w:p w14:paraId="4DB8BB93" w14:textId="77777777" w:rsidR="00D72877" w:rsidRPr="00454E6D" w:rsidRDefault="00D72877" w:rsidP="003D539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Успеваемость (прохождение промежуточной аттестации в последнем семестре (в двух модулях), предшествующем подаче заявки, на оценки «отлично» или «отлично» и «хорошо» или «хорошо»).</w:t>
            </w:r>
          </w:p>
        </w:tc>
        <w:tc>
          <w:tcPr>
            <w:tcW w:w="2480" w:type="dxa"/>
          </w:tcPr>
          <w:p w14:paraId="4300DC74" w14:textId="77777777" w:rsidR="00D72877" w:rsidRPr="00454E6D" w:rsidRDefault="00D72877" w:rsidP="003D539A">
            <w:pPr>
              <w:pStyle w:val="a5"/>
              <w:tabs>
                <w:tab w:val="left" w:pos="234"/>
                <w:tab w:val="left" w:pos="851"/>
              </w:tabs>
              <w:ind w:left="92"/>
              <w:jc w:val="both"/>
              <w:rPr>
                <w:sz w:val="22"/>
                <w:szCs w:val="22"/>
              </w:rPr>
            </w:pPr>
            <w:r w:rsidRPr="00454E6D">
              <w:rPr>
                <w:rFonts w:eastAsia="Calibri"/>
                <w:sz w:val="22"/>
                <w:szCs w:val="22"/>
              </w:rPr>
              <w:t>Отсутствие   академической задолженности, дисциплинарных взысканий, задолженности по оплате обучения.</w:t>
            </w:r>
          </w:p>
        </w:tc>
        <w:tc>
          <w:tcPr>
            <w:tcW w:w="2312" w:type="dxa"/>
          </w:tcPr>
          <w:p w14:paraId="1316371E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sz w:val="22"/>
                <w:szCs w:val="22"/>
              </w:rPr>
              <w:t>Бюджетные места;</w:t>
            </w:r>
          </w:p>
          <w:p w14:paraId="564D3FBB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sz w:val="22"/>
                <w:szCs w:val="22"/>
              </w:rPr>
              <w:t>Места за счет средств НИУ ВШЭ.</w:t>
            </w:r>
          </w:p>
          <w:p w14:paraId="6C92CDDC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</w:p>
        </w:tc>
      </w:tr>
      <w:tr w:rsidR="00D72877" w:rsidRPr="00454E6D" w14:paraId="359933D2" w14:textId="77777777" w:rsidTr="00E36DB8">
        <w:trPr>
          <w:jc w:val="center"/>
        </w:trPr>
        <w:tc>
          <w:tcPr>
            <w:tcW w:w="426" w:type="dxa"/>
          </w:tcPr>
          <w:p w14:paraId="5F4AE04D" w14:textId="77777777" w:rsidR="00D72877" w:rsidRPr="00454E6D" w:rsidRDefault="00D72877" w:rsidP="003D539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2</w:t>
            </w:r>
          </w:p>
        </w:tc>
        <w:tc>
          <w:tcPr>
            <w:tcW w:w="4410" w:type="dxa"/>
          </w:tcPr>
          <w:p w14:paraId="568BD738" w14:textId="77777777" w:rsidR="00D72877" w:rsidRPr="00454E6D" w:rsidRDefault="00D72877" w:rsidP="003D539A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Отнесение к следующим категориям граждан (за исключением иностранных граждан, если международным договором Российской Федерации не предусмотрено иное):</w:t>
            </w:r>
          </w:p>
          <w:p w14:paraId="4DCC52BD" w14:textId="77777777" w:rsidR="00D72877" w:rsidRPr="00454E6D" w:rsidRDefault="00D72877" w:rsidP="003D539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/>
              <w:jc w:val="both"/>
              <w:rPr>
                <w:rFonts w:eastAsia="Calibri"/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rFonts w:eastAsia="Calibri"/>
                <w:sz w:val="22"/>
                <w:szCs w:val="22"/>
              </w:rPr>
              <w:t>дети-сироты и дети, оставшихся без попечения родителей;</w:t>
            </w:r>
          </w:p>
          <w:p w14:paraId="328EFCDF" w14:textId="77777777" w:rsidR="00D72877" w:rsidRPr="00454E6D" w:rsidRDefault="00D72877" w:rsidP="003D539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/>
              <w:jc w:val="both"/>
              <w:rPr>
                <w:rFonts w:eastAsia="Calibri"/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rFonts w:eastAsia="Calibri"/>
                <w:sz w:val="22"/>
                <w:szCs w:val="22"/>
                <w:lang w:eastAsia="en-US"/>
              </w:rPr>
              <w:t>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      </w:r>
          </w:p>
          <w:p w14:paraId="3287B32E" w14:textId="77777777" w:rsidR="00D72877" w:rsidRPr="00454E6D" w:rsidRDefault="00D72877" w:rsidP="003D539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/>
              <w:jc w:val="both"/>
              <w:rPr>
                <w:rFonts w:eastAsia="Calibri"/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rFonts w:eastAsia="Calibri"/>
                <w:sz w:val="22"/>
                <w:szCs w:val="22"/>
                <w:lang w:eastAsia="en-US"/>
              </w:rPr>
              <w:t>женщины, родившие ребенка в период обучения;</w:t>
            </w:r>
          </w:p>
          <w:p w14:paraId="1AF1C015" w14:textId="77777777" w:rsidR="00D72877" w:rsidRPr="00454E6D" w:rsidRDefault="00D72877" w:rsidP="003D539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54E6D">
              <w:rPr>
                <w:color w:val="000000"/>
                <w:sz w:val="22"/>
                <w:szCs w:val="22"/>
              </w:rPr>
              <w:lastRenderedPageBreak/>
              <w:t xml:space="preserve">– </w:t>
            </w:r>
            <w:r w:rsidRPr="00454E6D">
              <w:rPr>
                <w:rFonts w:eastAsia="Calibri"/>
                <w:sz w:val="22"/>
                <w:szCs w:val="22"/>
                <w:lang w:eastAsia="en-US"/>
              </w:rPr>
              <w:t>дети лиц, принимающие или принимавшие участие в СВО;</w:t>
            </w:r>
          </w:p>
          <w:p w14:paraId="4762AD56" w14:textId="77777777" w:rsidR="00D72877" w:rsidRPr="00454E6D" w:rsidRDefault="00D72877" w:rsidP="003D539A">
            <w:pPr>
              <w:pStyle w:val="a5"/>
              <w:tabs>
                <w:tab w:val="left" w:pos="164"/>
                <w:tab w:val="left" w:pos="851"/>
                <w:tab w:val="left" w:pos="1985"/>
                <w:tab w:val="left" w:pos="2268"/>
                <w:tab w:val="left" w:pos="2410"/>
              </w:tabs>
              <w:ind w:left="2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A08F90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Утрата студентом в период обучения одного или обоих родителей (законных представителей) или единственного родителя (законного представителя).</w:t>
            </w:r>
          </w:p>
        </w:tc>
        <w:tc>
          <w:tcPr>
            <w:tcW w:w="2480" w:type="dxa"/>
          </w:tcPr>
          <w:p w14:paraId="3DB0608D" w14:textId="77777777" w:rsidR="00D72877" w:rsidRPr="00454E6D" w:rsidRDefault="00D72877" w:rsidP="003D539A">
            <w:pPr>
              <w:pStyle w:val="a5"/>
              <w:tabs>
                <w:tab w:val="left" w:pos="234"/>
                <w:tab w:val="left" w:pos="851"/>
              </w:tabs>
              <w:ind w:left="92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lastRenderedPageBreak/>
              <w:t>– </w:t>
            </w:r>
            <w:r w:rsidRPr="00454E6D">
              <w:rPr>
                <w:rFonts w:eastAsia="Calibri"/>
                <w:sz w:val="22"/>
                <w:szCs w:val="22"/>
              </w:rPr>
              <w:t>Отсутствие   академической задолженности</w:t>
            </w:r>
            <w:r w:rsidRPr="00454E6D">
              <w:rPr>
                <w:sz w:val="22"/>
                <w:szCs w:val="22"/>
              </w:rPr>
              <w:t xml:space="preserve">, </w:t>
            </w:r>
            <w:r w:rsidRPr="00454E6D">
              <w:rPr>
                <w:rFonts w:eastAsia="Calibri"/>
                <w:sz w:val="22"/>
                <w:szCs w:val="22"/>
              </w:rPr>
              <w:t>дисциплинарных взысканий, задолженности по оплате обучения;</w:t>
            </w:r>
          </w:p>
          <w:p w14:paraId="3274E7E0" w14:textId="77777777" w:rsidR="00D72877" w:rsidRPr="00454E6D" w:rsidRDefault="00D72877" w:rsidP="003D539A">
            <w:pPr>
              <w:pStyle w:val="a5"/>
              <w:tabs>
                <w:tab w:val="left" w:pos="234"/>
                <w:tab w:val="left" w:pos="851"/>
              </w:tabs>
              <w:ind w:left="92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>– </w:t>
            </w:r>
            <w:r w:rsidRPr="00454E6D">
              <w:rPr>
                <w:rFonts w:eastAsia="Calibri"/>
                <w:sz w:val="22"/>
                <w:szCs w:val="22"/>
                <w:lang w:eastAsia="en-US"/>
              </w:rPr>
              <w:t>Наличие документов, подтверждающих выбранное основание.</w:t>
            </w:r>
          </w:p>
          <w:p w14:paraId="49F0505F" w14:textId="77777777" w:rsidR="00D72877" w:rsidRPr="00454E6D" w:rsidRDefault="00D72877" w:rsidP="003D539A">
            <w:pPr>
              <w:tabs>
                <w:tab w:val="left" w:pos="234"/>
                <w:tab w:val="left" w:pos="851"/>
              </w:tabs>
              <w:spacing w:after="0" w:line="240" w:lineRule="auto"/>
              <w:ind w:left="92"/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</w:tcPr>
          <w:p w14:paraId="234817BE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sz w:val="22"/>
                <w:szCs w:val="22"/>
              </w:rPr>
              <w:t>Бюджетные места;</w:t>
            </w:r>
          </w:p>
          <w:p w14:paraId="1FC39597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sz w:val="22"/>
                <w:szCs w:val="22"/>
              </w:rPr>
              <w:t>Места за счет средств НИУ ВШЭ.</w:t>
            </w:r>
          </w:p>
          <w:p w14:paraId="2D4E72DC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</w:p>
        </w:tc>
      </w:tr>
      <w:tr w:rsidR="00D72877" w:rsidRPr="00454E6D" w14:paraId="3B29BB7E" w14:textId="77777777" w:rsidTr="00E36DB8">
        <w:trPr>
          <w:jc w:val="center"/>
        </w:trPr>
        <w:tc>
          <w:tcPr>
            <w:tcW w:w="426" w:type="dxa"/>
          </w:tcPr>
          <w:p w14:paraId="5165C738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3</w:t>
            </w:r>
          </w:p>
        </w:tc>
        <w:tc>
          <w:tcPr>
            <w:tcW w:w="4410" w:type="dxa"/>
          </w:tcPr>
          <w:p w14:paraId="48989792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Наличие статуса участника СВО.</w:t>
            </w:r>
          </w:p>
        </w:tc>
        <w:tc>
          <w:tcPr>
            <w:tcW w:w="2480" w:type="dxa"/>
          </w:tcPr>
          <w:p w14:paraId="20FB88EB" w14:textId="77777777" w:rsidR="00D72877" w:rsidRPr="00454E6D" w:rsidRDefault="00D72877" w:rsidP="003D539A">
            <w:pPr>
              <w:pStyle w:val="a5"/>
              <w:tabs>
                <w:tab w:val="left" w:pos="234"/>
              </w:tabs>
              <w:ind w:left="92"/>
              <w:jc w:val="both"/>
              <w:rPr>
                <w:rFonts w:eastAsia="Calibri"/>
                <w:sz w:val="22"/>
                <w:szCs w:val="22"/>
              </w:rPr>
            </w:pPr>
            <w:r w:rsidRPr="00454E6D">
              <w:rPr>
                <w:rFonts w:eastAsia="Calibri"/>
                <w:sz w:val="22"/>
                <w:szCs w:val="22"/>
              </w:rPr>
              <w:t>Отсутствие   академической задолженности, дисциплинарных взысканий, задолженности по оплате обучения.</w:t>
            </w:r>
          </w:p>
          <w:p w14:paraId="6CC060C8" w14:textId="77777777" w:rsidR="00D72877" w:rsidRPr="00454E6D" w:rsidRDefault="00D72877" w:rsidP="003D539A">
            <w:pPr>
              <w:pStyle w:val="a5"/>
              <w:tabs>
                <w:tab w:val="left" w:pos="234"/>
              </w:tabs>
              <w:ind w:left="92"/>
              <w:jc w:val="both"/>
              <w:rPr>
                <w:i/>
              </w:rPr>
            </w:pPr>
          </w:p>
        </w:tc>
        <w:tc>
          <w:tcPr>
            <w:tcW w:w="2312" w:type="dxa"/>
          </w:tcPr>
          <w:p w14:paraId="2B4DC873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sz w:val="22"/>
                <w:szCs w:val="22"/>
              </w:rPr>
              <w:t>Бюджетные места;</w:t>
            </w:r>
          </w:p>
          <w:p w14:paraId="620FBDEA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</w:t>
            </w:r>
            <w:r w:rsidRPr="00454E6D">
              <w:rPr>
                <w:sz w:val="22"/>
                <w:szCs w:val="22"/>
              </w:rPr>
              <w:t>Места за счет средств НИУ ВШЭ.</w:t>
            </w:r>
          </w:p>
          <w:p w14:paraId="10F5A78E" w14:textId="77777777" w:rsidR="00D72877" w:rsidRPr="00454E6D" w:rsidRDefault="00D72877" w:rsidP="003D539A">
            <w:pPr>
              <w:pStyle w:val="a5"/>
              <w:ind w:left="84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D72877" w:rsidRPr="00454E6D" w14:paraId="08B58D23" w14:textId="77777777" w:rsidTr="00E36DB8">
        <w:trPr>
          <w:jc w:val="center"/>
        </w:trPr>
        <w:tc>
          <w:tcPr>
            <w:tcW w:w="426" w:type="dxa"/>
          </w:tcPr>
          <w:p w14:paraId="4B0AA07F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4</w:t>
            </w:r>
          </w:p>
        </w:tc>
        <w:tc>
          <w:tcPr>
            <w:tcW w:w="4410" w:type="dxa"/>
          </w:tcPr>
          <w:p w14:paraId="71BC0C2A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Наличие статуса иных близких родственников участника СВО.</w:t>
            </w:r>
          </w:p>
        </w:tc>
        <w:tc>
          <w:tcPr>
            <w:tcW w:w="2480" w:type="dxa"/>
          </w:tcPr>
          <w:p w14:paraId="562B93E7" w14:textId="77777777" w:rsidR="00D72877" w:rsidRPr="00454E6D" w:rsidRDefault="00D72877" w:rsidP="003D539A">
            <w:pPr>
              <w:pStyle w:val="a5"/>
              <w:tabs>
                <w:tab w:val="left" w:pos="234"/>
              </w:tabs>
              <w:ind w:left="92"/>
              <w:jc w:val="both"/>
              <w:rPr>
                <w:rFonts w:eastAsia="Calibri"/>
                <w:sz w:val="22"/>
                <w:szCs w:val="22"/>
              </w:rPr>
            </w:pPr>
            <w:r w:rsidRPr="00454E6D">
              <w:rPr>
                <w:rFonts w:eastAsia="Calibri"/>
                <w:sz w:val="22"/>
                <w:szCs w:val="22"/>
              </w:rPr>
              <w:t>Отсутствие   академической задолженности, дисциплинарных взысканий, задолженности по оплате обучения.</w:t>
            </w:r>
          </w:p>
          <w:p w14:paraId="60D5ED71" w14:textId="77777777" w:rsidR="00D72877" w:rsidRPr="00454E6D" w:rsidRDefault="00D72877" w:rsidP="003D539A">
            <w:pPr>
              <w:pStyle w:val="a5"/>
              <w:tabs>
                <w:tab w:val="left" w:pos="234"/>
              </w:tabs>
              <w:ind w:left="92"/>
              <w:jc w:val="both"/>
            </w:pPr>
          </w:p>
        </w:tc>
        <w:tc>
          <w:tcPr>
            <w:tcW w:w="2312" w:type="dxa"/>
          </w:tcPr>
          <w:p w14:paraId="0A02F0CE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sz w:val="22"/>
                <w:szCs w:val="22"/>
              </w:rPr>
              <w:t>Места за счет средств НИУ ВШЭ.</w:t>
            </w:r>
          </w:p>
          <w:p w14:paraId="2DDCBFC4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</w:p>
        </w:tc>
      </w:tr>
      <w:tr w:rsidR="00D72877" w:rsidRPr="00454E6D" w14:paraId="0B4DF39D" w14:textId="77777777" w:rsidTr="00E36DB8">
        <w:trPr>
          <w:jc w:val="center"/>
        </w:trPr>
        <w:tc>
          <w:tcPr>
            <w:tcW w:w="426" w:type="dxa"/>
          </w:tcPr>
          <w:p w14:paraId="37F41D68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5</w:t>
            </w:r>
          </w:p>
        </w:tc>
        <w:tc>
          <w:tcPr>
            <w:tcW w:w="4410" w:type="dxa"/>
          </w:tcPr>
          <w:p w14:paraId="2B18E045" w14:textId="5220CA7D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 xml:space="preserve">Отнесение к следующим категориям граждан (при условии их обучения (впервые) в </w:t>
            </w:r>
            <w:r w:rsidR="00754F3A">
              <w:rPr>
                <w:rFonts w:ascii="Times New Roman" w:hAnsi="Times New Roman"/>
                <w:bCs/>
              </w:rPr>
              <w:t xml:space="preserve">НИУ ВШЭ – Санкт-Петербург </w:t>
            </w:r>
            <w:r w:rsidRPr="00454E6D">
              <w:rPr>
                <w:rFonts w:ascii="Times New Roman" w:hAnsi="Times New Roman"/>
              </w:rPr>
              <w:t>по программам высшего образования на платных местах до их призыва на военную службу по мобилизации):</w:t>
            </w:r>
          </w:p>
          <w:p w14:paraId="74608776" w14:textId="77777777" w:rsidR="00D72877" w:rsidRPr="00454E6D" w:rsidRDefault="00D72877" w:rsidP="003D539A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1985"/>
                <w:tab w:val="left" w:pos="2268"/>
                <w:tab w:val="left" w:pos="2410"/>
              </w:tabs>
              <w:ind w:left="23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54E6D">
              <w:rPr>
                <w:rFonts w:eastAsia="Calibri"/>
                <w:sz w:val="22"/>
                <w:szCs w:val="22"/>
                <w:lang w:eastAsia="en-US"/>
              </w:rPr>
              <w:t xml:space="preserve">признанные гражданами Российской Федерации в соответствии с частью 1 статьи 5 федеральных конституционных законов о принятии в состав Российской Федерации </w:t>
            </w:r>
            <w:r w:rsidRPr="00454E6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Донецкой Народной Республики, Луганской Народной Республики, Запорожской и Херсонской областей; </w:t>
            </w:r>
          </w:p>
          <w:p w14:paraId="3639B640" w14:textId="77777777" w:rsidR="00D72877" w:rsidRPr="00454E6D" w:rsidRDefault="00D72877" w:rsidP="003D539A">
            <w:pPr>
              <w:pStyle w:val="a5"/>
              <w:numPr>
                <w:ilvl w:val="0"/>
                <w:numId w:val="30"/>
              </w:numPr>
              <w:tabs>
                <w:tab w:val="left" w:pos="164"/>
                <w:tab w:val="left" w:pos="1985"/>
                <w:tab w:val="left" w:pos="2268"/>
                <w:tab w:val="left" w:pos="2410"/>
              </w:tabs>
              <w:ind w:left="23" w:firstLine="0"/>
              <w:jc w:val="both"/>
              <w:rPr>
                <w:rFonts w:eastAsia="Calibri"/>
                <w:sz w:val="22"/>
                <w:szCs w:val="22"/>
              </w:rPr>
            </w:pPr>
            <w:r w:rsidRPr="00454E6D">
              <w:rPr>
                <w:rFonts w:eastAsia="Calibri"/>
                <w:sz w:val="22"/>
                <w:szCs w:val="22"/>
                <w:lang w:eastAsia="en-US"/>
              </w:rPr>
              <w:t>лица, постоянно проживавшие на территориях Донецкой Народной Республики, Луганской Народной Республики на день их принятия в Российскую Федерацию гражданами Российской Федерации.</w:t>
            </w:r>
          </w:p>
        </w:tc>
        <w:tc>
          <w:tcPr>
            <w:tcW w:w="2480" w:type="dxa"/>
          </w:tcPr>
          <w:p w14:paraId="5F117CCE" w14:textId="77777777" w:rsidR="00D72877" w:rsidRPr="00454E6D" w:rsidRDefault="00D72877" w:rsidP="003D539A">
            <w:pPr>
              <w:tabs>
                <w:tab w:val="left" w:pos="234"/>
              </w:tabs>
              <w:spacing w:after="0" w:line="240" w:lineRule="auto"/>
              <w:ind w:left="92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lastRenderedPageBreak/>
              <w:t>Без дополнительных условий</w:t>
            </w:r>
          </w:p>
        </w:tc>
        <w:tc>
          <w:tcPr>
            <w:tcW w:w="2312" w:type="dxa"/>
          </w:tcPr>
          <w:p w14:paraId="3CEDD695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sz w:val="22"/>
                <w:szCs w:val="22"/>
              </w:rPr>
              <w:t>Бюджетные места</w:t>
            </w:r>
          </w:p>
        </w:tc>
      </w:tr>
      <w:tr w:rsidR="00D72877" w:rsidRPr="00454E6D" w14:paraId="6F64F6E7" w14:textId="77777777" w:rsidTr="00E36DB8">
        <w:trPr>
          <w:jc w:val="center"/>
        </w:trPr>
        <w:tc>
          <w:tcPr>
            <w:tcW w:w="426" w:type="dxa"/>
          </w:tcPr>
          <w:p w14:paraId="48878D93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6</w:t>
            </w:r>
          </w:p>
        </w:tc>
        <w:tc>
          <w:tcPr>
            <w:tcW w:w="4410" w:type="dxa"/>
          </w:tcPr>
          <w:p w14:paraId="134F1B71" w14:textId="77777777" w:rsidR="00D72877" w:rsidRPr="00454E6D" w:rsidRDefault="00D72877" w:rsidP="003D53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E6D">
              <w:rPr>
                <w:rFonts w:ascii="Times New Roman" w:hAnsi="Times New Roman"/>
              </w:rPr>
              <w:t>Все вышеперечисленные категории</w:t>
            </w:r>
          </w:p>
        </w:tc>
        <w:tc>
          <w:tcPr>
            <w:tcW w:w="2480" w:type="dxa"/>
            <w:shd w:val="clear" w:color="auto" w:fill="auto"/>
          </w:tcPr>
          <w:p w14:paraId="5CDC8C20" w14:textId="77777777" w:rsidR="00D72877" w:rsidRPr="00454E6D" w:rsidRDefault="00D72877" w:rsidP="003D539A">
            <w:pPr>
              <w:pStyle w:val="a5"/>
              <w:tabs>
                <w:tab w:val="left" w:pos="234"/>
                <w:tab w:val="left" w:pos="851"/>
              </w:tabs>
              <w:ind w:left="92"/>
              <w:jc w:val="both"/>
              <w:rPr>
                <w:color w:val="000000"/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–Действующие условия для соответствующей категории; </w:t>
            </w:r>
          </w:p>
          <w:p w14:paraId="13F88BCF" w14:textId="77777777" w:rsidR="00D72877" w:rsidRPr="00454E6D" w:rsidRDefault="00D72877" w:rsidP="003D539A">
            <w:pPr>
              <w:pStyle w:val="a5"/>
              <w:tabs>
                <w:tab w:val="left" w:pos="234"/>
                <w:tab w:val="left" w:pos="851"/>
              </w:tabs>
              <w:ind w:left="92"/>
              <w:jc w:val="both"/>
              <w:rPr>
                <w:sz w:val="22"/>
                <w:szCs w:val="22"/>
              </w:rPr>
            </w:pPr>
            <w:r w:rsidRPr="00454E6D">
              <w:rPr>
                <w:color w:val="000000"/>
                <w:sz w:val="22"/>
                <w:szCs w:val="22"/>
              </w:rPr>
              <w:t xml:space="preserve">– Договор о целевом обучении или письмо-согласие работодателя о заключении такого договора.   </w:t>
            </w:r>
          </w:p>
          <w:p w14:paraId="4118320E" w14:textId="77777777" w:rsidR="00D72877" w:rsidRPr="00454E6D" w:rsidRDefault="00D72877" w:rsidP="003D539A">
            <w:pPr>
              <w:pStyle w:val="a5"/>
              <w:tabs>
                <w:tab w:val="left" w:pos="234"/>
                <w:tab w:val="left" w:pos="851"/>
              </w:tabs>
              <w:ind w:left="92"/>
              <w:jc w:val="both"/>
              <w:rPr>
                <w:sz w:val="22"/>
                <w:szCs w:val="22"/>
              </w:rPr>
            </w:pPr>
          </w:p>
        </w:tc>
        <w:tc>
          <w:tcPr>
            <w:tcW w:w="2312" w:type="dxa"/>
          </w:tcPr>
          <w:p w14:paraId="58452338" w14:textId="77777777" w:rsidR="00D72877" w:rsidRPr="00454E6D" w:rsidRDefault="00D72877" w:rsidP="003D539A">
            <w:pPr>
              <w:pStyle w:val="a5"/>
              <w:ind w:left="84"/>
              <w:jc w:val="both"/>
              <w:rPr>
                <w:sz w:val="22"/>
                <w:szCs w:val="22"/>
              </w:rPr>
            </w:pPr>
            <w:r w:rsidRPr="00454E6D">
              <w:rPr>
                <w:sz w:val="22"/>
                <w:szCs w:val="22"/>
              </w:rPr>
              <w:t>Целевые места</w:t>
            </w:r>
          </w:p>
        </w:tc>
      </w:tr>
    </w:tbl>
    <w:p w14:paraId="1B3B6157" w14:textId="45F10FE5" w:rsidR="00D72877" w:rsidRPr="00454E6D" w:rsidRDefault="00D72877" w:rsidP="008D1700">
      <w:pPr>
        <w:spacing w:after="160" w:line="259" w:lineRule="auto"/>
        <w:jc w:val="both"/>
        <w:rPr>
          <w:b/>
          <w:sz w:val="26"/>
          <w:szCs w:val="26"/>
        </w:rPr>
      </w:pPr>
      <w:bookmarkStart w:id="1" w:name="_GoBack"/>
      <w:bookmarkEnd w:id="1"/>
    </w:p>
    <w:sectPr w:rsidR="00D72877" w:rsidRPr="00454E6D" w:rsidSect="00E36DB8">
      <w:headerReference w:type="default" r:id="rId8"/>
      <w:headerReference w:type="first" r:id="rId9"/>
      <w:pgSz w:w="16838" w:h="11906" w:orient="landscape" w:code="9"/>
      <w:pgMar w:top="567" w:right="1134" w:bottom="170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21A983" w16cex:dateUtc="2025-03-12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E5EC59" w16cid:durableId="5921A9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EC551" w14:textId="77777777" w:rsidR="009D173F" w:rsidRDefault="009D173F" w:rsidP="00D2032C">
      <w:pPr>
        <w:spacing w:after="0" w:line="240" w:lineRule="auto"/>
      </w:pPr>
      <w:r>
        <w:separator/>
      </w:r>
    </w:p>
  </w:endnote>
  <w:endnote w:type="continuationSeparator" w:id="0">
    <w:p w14:paraId="2BA3E668" w14:textId="77777777" w:rsidR="009D173F" w:rsidRDefault="009D173F" w:rsidP="00D2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20247" w14:textId="77777777" w:rsidR="009D173F" w:rsidRDefault="009D173F" w:rsidP="00D2032C">
      <w:pPr>
        <w:spacing w:after="0" w:line="240" w:lineRule="auto"/>
      </w:pPr>
      <w:r>
        <w:separator/>
      </w:r>
    </w:p>
  </w:footnote>
  <w:footnote w:type="continuationSeparator" w:id="0">
    <w:p w14:paraId="58FD6447" w14:textId="77777777" w:rsidR="009D173F" w:rsidRDefault="009D173F" w:rsidP="00D2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8878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04073FB" w14:textId="72E6C0BD" w:rsidR="00B158D9" w:rsidRPr="00131681" w:rsidRDefault="00B158D9">
        <w:pPr>
          <w:pStyle w:val="af3"/>
          <w:jc w:val="center"/>
          <w:rPr>
            <w:rFonts w:ascii="Times New Roman" w:hAnsi="Times New Roman"/>
          </w:rPr>
        </w:pPr>
        <w:r w:rsidRPr="00131681">
          <w:rPr>
            <w:rFonts w:ascii="Times New Roman" w:hAnsi="Times New Roman"/>
          </w:rPr>
          <w:fldChar w:fldCharType="begin"/>
        </w:r>
        <w:r w:rsidRPr="00131681">
          <w:rPr>
            <w:rFonts w:ascii="Times New Roman" w:hAnsi="Times New Roman"/>
          </w:rPr>
          <w:instrText>PAGE   \* MERGEFORMAT</w:instrText>
        </w:r>
        <w:r w:rsidRPr="00131681">
          <w:rPr>
            <w:rFonts w:ascii="Times New Roman" w:hAnsi="Times New Roman"/>
          </w:rPr>
          <w:fldChar w:fldCharType="separate"/>
        </w:r>
        <w:r w:rsidR="008D1700">
          <w:rPr>
            <w:rFonts w:ascii="Times New Roman" w:hAnsi="Times New Roman"/>
            <w:noProof/>
          </w:rPr>
          <w:t>2</w:t>
        </w:r>
        <w:r w:rsidRPr="00131681">
          <w:rPr>
            <w:rFonts w:ascii="Times New Roman" w:hAnsi="Times New Roman"/>
          </w:rPr>
          <w:fldChar w:fldCharType="end"/>
        </w:r>
      </w:p>
    </w:sdtContent>
  </w:sdt>
  <w:p w14:paraId="188733D2" w14:textId="77777777" w:rsidR="00B158D9" w:rsidRDefault="00B158D9">
    <w:pPr>
      <w:pStyle w:val="af3"/>
    </w:pPr>
  </w:p>
  <w:p w14:paraId="43CF462B" w14:textId="77777777" w:rsidR="00254C67" w:rsidRDefault="00254C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5F061" w14:textId="2F2DDAD6" w:rsidR="003D539A" w:rsidRDefault="003D539A">
    <w:pPr>
      <w:pStyle w:val="af3"/>
      <w:jc w:val="center"/>
    </w:pPr>
  </w:p>
  <w:p w14:paraId="7E683C3D" w14:textId="77777777" w:rsidR="003D539A" w:rsidRDefault="003D539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9461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6C03"/>
    <w:multiLevelType w:val="hybridMultilevel"/>
    <w:tmpl w:val="0262B14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00F0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636985"/>
    <w:multiLevelType w:val="multilevel"/>
    <w:tmpl w:val="1ED63EE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0F0B34"/>
    <w:multiLevelType w:val="hybridMultilevel"/>
    <w:tmpl w:val="0DEA20C4"/>
    <w:lvl w:ilvl="0" w:tplc="D1789F62">
      <w:start w:val="5"/>
      <w:numFmt w:val="bullet"/>
      <w:lvlText w:val="–"/>
      <w:lvlJc w:val="left"/>
      <w:pPr>
        <w:ind w:left="7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133E56AF"/>
    <w:multiLevelType w:val="hybridMultilevel"/>
    <w:tmpl w:val="9AD800AC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09A"/>
    <w:multiLevelType w:val="multilevel"/>
    <w:tmpl w:val="627E1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7C34FB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F61DEE"/>
    <w:multiLevelType w:val="hybridMultilevel"/>
    <w:tmpl w:val="B5DA1DF0"/>
    <w:lvl w:ilvl="0" w:tplc="C8F4D59E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FC3866">
      <w:numFmt w:val="bullet"/>
      <w:lvlText w:val="•"/>
      <w:lvlJc w:val="left"/>
      <w:pPr>
        <w:ind w:left="1342" w:hanging="361"/>
      </w:pPr>
      <w:rPr>
        <w:rFonts w:hint="default"/>
        <w:lang w:val="ru-RU" w:eastAsia="en-US" w:bidi="ar-SA"/>
      </w:rPr>
    </w:lvl>
    <w:lvl w:ilvl="2" w:tplc="2564DCC4">
      <w:numFmt w:val="bullet"/>
      <w:lvlText w:val="•"/>
      <w:lvlJc w:val="left"/>
      <w:pPr>
        <w:ind w:left="1884" w:hanging="361"/>
      </w:pPr>
      <w:rPr>
        <w:rFonts w:hint="default"/>
        <w:lang w:val="ru-RU" w:eastAsia="en-US" w:bidi="ar-SA"/>
      </w:rPr>
    </w:lvl>
    <w:lvl w:ilvl="3" w:tplc="0DC457C6">
      <w:numFmt w:val="bullet"/>
      <w:lvlText w:val="•"/>
      <w:lvlJc w:val="left"/>
      <w:pPr>
        <w:ind w:left="2426" w:hanging="361"/>
      </w:pPr>
      <w:rPr>
        <w:rFonts w:hint="default"/>
        <w:lang w:val="ru-RU" w:eastAsia="en-US" w:bidi="ar-SA"/>
      </w:rPr>
    </w:lvl>
    <w:lvl w:ilvl="4" w:tplc="D1CC18EA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  <w:lvl w:ilvl="5" w:tplc="214E2BA8">
      <w:numFmt w:val="bullet"/>
      <w:lvlText w:val="•"/>
      <w:lvlJc w:val="left"/>
      <w:pPr>
        <w:ind w:left="3510" w:hanging="361"/>
      </w:pPr>
      <w:rPr>
        <w:rFonts w:hint="default"/>
        <w:lang w:val="ru-RU" w:eastAsia="en-US" w:bidi="ar-SA"/>
      </w:rPr>
    </w:lvl>
    <w:lvl w:ilvl="6" w:tplc="10141496"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7" w:tplc="40D6A734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8" w:tplc="0F441226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05C1976"/>
    <w:multiLevelType w:val="hybridMultilevel"/>
    <w:tmpl w:val="FEF4597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862"/>
    <w:multiLevelType w:val="hybridMultilevel"/>
    <w:tmpl w:val="2278AE3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3310"/>
    <w:multiLevelType w:val="hybridMultilevel"/>
    <w:tmpl w:val="4574072E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75735"/>
    <w:multiLevelType w:val="hybridMultilevel"/>
    <w:tmpl w:val="C9BA7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077FB4"/>
    <w:multiLevelType w:val="hybridMultilevel"/>
    <w:tmpl w:val="CF8A679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7FE"/>
    <w:multiLevelType w:val="hybridMultilevel"/>
    <w:tmpl w:val="E35AB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F5226"/>
    <w:multiLevelType w:val="hybridMultilevel"/>
    <w:tmpl w:val="7C08E25E"/>
    <w:lvl w:ilvl="0" w:tplc="A2007D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72AA9"/>
    <w:multiLevelType w:val="multilevel"/>
    <w:tmpl w:val="86C488C8"/>
    <w:lvl w:ilvl="0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8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7" w15:restartNumberingAfterBreak="0">
    <w:nsid w:val="37032B85"/>
    <w:multiLevelType w:val="hybridMultilevel"/>
    <w:tmpl w:val="B5C8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A2F86"/>
    <w:multiLevelType w:val="hybridMultilevel"/>
    <w:tmpl w:val="ED0689F2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15D51"/>
    <w:multiLevelType w:val="hybridMultilevel"/>
    <w:tmpl w:val="86943D68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73453"/>
    <w:multiLevelType w:val="hybridMultilevel"/>
    <w:tmpl w:val="49549B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6610E"/>
    <w:multiLevelType w:val="multilevel"/>
    <w:tmpl w:val="1EA4ED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97062"/>
    <w:multiLevelType w:val="hybridMultilevel"/>
    <w:tmpl w:val="78F025C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11B1"/>
    <w:multiLevelType w:val="hybridMultilevel"/>
    <w:tmpl w:val="E6F4C172"/>
    <w:lvl w:ilvl="0" w:tplc="D1789F6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35CB6"/>
    <w:multiLevelType w:val="multilevel"/>
    <w:tmpl w:val="542CA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6C223DE"/>
    <w:multiLevelType w:val="hybridMultilevel"/>
    <w:tmpl w:val="745A2274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3080"/>
    <w:multiLevelType w:val="hybridMultilevel"/>
    <w:tmpl w:val="97A048EA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C4D19"/>
    <w:multiLevelType w:val="multilevel"/>
    <w:tmpl w:val="9D1246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D13643A"/>
    <w:multiLevelType w:val="multilevel"/>
    <w:tmpl w:val="C3A086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5823E4"/>
    <w:multiLevelType w:val="multilevel"/>
    <w:tmpl w:val="30907E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67541C"/>
    <w:multiLevelType w:val="hybridMultilevel"/>
    <w:tmpl w:val="F21E2DA6"/>
    <w:lvl w:ilvl="0" w:tplc="A2007D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45251"/>
    <w:multiLevelType w:val="multilevel"/>
    <w:tmpl w:val="82A42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54B4A"/>
    <w:multiLevelType w:val="multilevel"/>
    <w:tmpl w:val="C16C07C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5C51BF"/>
    <w:multiLevelType w:val="hybridMultilevel"/>
    <w:tmpl w:val="B914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0"/>
  </w:num>
  <w:num w:numId="4">
    <w:abstractNumId w:val="3"/>
  </w:num>
  <w:num w:numId="5">
    <w:abstractNumId w:val="31"/>
  </w:num>
  <w:num w:numId="6">
    <w:abstractNumId w:val="28"/>
  </w:num>
  <w:num w:numId="7">
    <w:abstractNumId w:val="7"/>
  </w:num>
  <w:num w:numId="8">
    <w:abstractNumId w:val="29"/>
  </w:num>
  <w:num w:numId="9">
    <w:abstractNumId w:val="2"/>
  </w:num>
  <w:num w:numId="10">
    <w:abstractNumId w:val="6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2"/>
  </w:num>
  <w:num w:numId="14">
    <w:abstractNumId w:val="22"/>
  </w:num>
  <w:num w:numId="15">
    <w:abstractNumId w:val="15"/>
  </w:num>
  <w:num w:numId="16">
    <w:abstractNumId w:val="33"/>
  </w:num>
  <w:num w:numId="17">
    <w:abstractNumId w:val="20"/>
  </w:num>
  <w:num w:numId="18">
    <w:abstractNumId w:val="25"/>
  </w:num>
  <w:num w:numId="19">
    <w:abstractNumId w:val="26"/>
  </w:num>
  <w:num w:numId="20">
    <w:abstractNumId w:val="5"/>
  </w:num>
  <w:num w:numId="21">
    <w:abstractNumId w:val="10"/>
  </w:num>
  <w:num w:numId="22">
    <w:abstractNumId w:val="13"/>
  </w:num>
  <w:num w:numId="23">
    <w:abstractNumId w:val="1"/>
  </w:num>
  <w:num w:numId="24">
    <w:abstractNumId w:val="30"/>
  </w:num>
  <w:num w:numId="25">
    <w:abstractNumId w:val="18"/>
  </w:num>
  <w:num w:numId="26">
    <w:abstractNumId w:val="4"/>
  </w:num>
  <w:num w:numId="27">
    <w:abstractNumId w:val="19"/>
  </w:num>
  <w:num w:numId="28">
    <w:abstractNumId w:val="11"/>
  </w:num>
  <w:num w:numId="29">
    <w:abstractNumId w:val="23"/>
  </w:num>
  <w:num w:numId="30">
    <w:abstractNumId w:val="9"/>
  </w:num>
  <w:num w:numId="31">
    <w:abstractNumId w:val="14"/>
  </w:num>
  <w:num w:numId="32">
    <w:abstractNumId w:val="8"/>
  </w:num>
  <w:num w:numId="33">
    <w:abstractNumId w:val="17"/>
  </w:num>
  <w:num w:numId="34">
    <w:abstractNumId w:val="2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C"/>
    <w:rsid w:val="000045AF"/>
    <w:rsid w:val="00015558"/>
    <w:rsid w:val="00021FCE"/>
    <w:rsid w:val="00022094"/>
    <w:rsid w:val="00022D4F"/>
    <w:rsid w:val="000342BC"/>
    <w:rsid w:val="00037038"/>
    <w:rsid w:val="000413D2"/>
    <w:rsid w:val="0004267A"/>
    <w:rsid w:val="00045E19"/>
    <w:rsid w:val="00052B91"/>
    <w:rsid w:val="00056923"/>
    <w:rsid w:val="000650BD"/>
    <w:rsid w:val="00065C70"/>
    <w:rsid w:val="0007020B"/>
    <w:rsid w:val="0008625B"/>
    <w:rsid w:val="00090447"/>
    <w:rsid w:val="00090759"/>
    <w:rsid w:val="0009269E"/>
    <w:rsid w:val="000A3004"/>
    <w:rsid w:val="000A735D"/>
    <w:rsid w:val="000B0266"/>
    <w:rsid w:val="000B6528"/>
    <w:rsid w:val="000C185F"/>
    <w:rsid w:val="000C51C6"/>
    <w:rsid w:val="000D6240"/>
    <w:rsid w:val="000D7816"/>
    <w:rsid w:val="000E3620"/>
    <w:rsid w:val="000E666C"/>
    <w:rsid w:val="000F6B52"/>
    <w:rsid w:val="000F6C22"/>
    <w:rsid w:val="000F7891"/>
    <w:rsid w:val="000F7E2F"/>
    <w:rsid w:val="00100BCD"/>
    <w:rsid w:val="001027CB"/>
    <w:rsid w:val="001033A6"/>
    <w:rsid w:val="00110260"/>
    <w:rsid w:val="001127F1"/>
    <w:rsid w:val="00131681"/>
    <w:rsid w:val="00133865"/>
    <w:rsid w:val="00142660"/>
    <w:rsid w:val="00142941"/>
    <w:rsid w:val="00146B1F"/>
    <w:rsid w:val="001513D4"/>
    <w:rsid w:val="00153EFA"/>
    <w:rsid w:val="00157B1F"/>
    <w:rsid w:val="00161E30"/>
    <w:rsid w:val="0016454F"/>
    <w:rsid w:val="00165079"/>
    <w:rsid w:val="001724AE"/>
    <w:rsid w:val="0017374A"/>
    <w:rsid w:val="00175043"/>
    <w:rsid w:val="0018227E"/>
    <w:rsid w:val="00183FBE"/>
    <w:rsid w:val="00186967"/>
    <w:rsid w:val="00187CBC"/>
    <w:rsid w:val="00192BFF"/>
    <w:rsid w:val="001954BB"/>
    <w:rsid w:val="0019626F"/>
    <w:rsid w:val="001A119E"/>
    <w:rsid w:val="001A38EC"/>
    <w:rsid w:val="001A5CAA"/>
    <w:rsid w:val="001A69D8"/>
    <w:rsid w:val="001A7AEA"/>
    <w:rsid w:val="001B264A"/>
    <w:rsid w:val="001B4C69"/>
    <w:rsid w:val="001C4F2F"/>
    <w:rsid w:val="001D11B2"/>
    <w:rsid w:val="001E066F"/>
    <w:rsid w:val="001F0ED7"/>
    <w:rsid w:val="001F17FF"/>
    <w:rsid w:val="001F5750"/>
    <w:rsid w:val="001F60EB"/>
    <w:rsid w:val="00207606"/>
    <w:rsid w:val="00207A16"/>
    <w:rsid w:val="0021682D"/>
    <w:rsid w:val="0022010C"/>
    <w:rsid w:val="00222542"/>
    <w:rsid w:val="0023230A"/>
    <w:rsid w:val="002356F7"/>
    <w:rsid w:val="00235D71"/>
    <w:rsid w:val="00242BA8"/>
    <w:rsid w:val="002443D5"/>
    <w:rsid w:val="00247213"/>
    <w:rsid w:val="00251FA1"/>
    <w:rsid w:val="00254C67"/>
    <w:rsid w:val="0025560E"/>
    <w:rsid w:val="00255B9A"/>
    <w:rsid w:val="002725C3"/>
    <w:rsid w:val="0027360E"/>
    <w:rsid w:val="0028189B"/>
    <w:rsid w:val="002854BF"/>
    <w:rsid w:val="0029486F"/>
    <w:rsid w:val="00297878"/>
    <w:rsid w:val="00297B0A"/>
    <w:rsid w:val="002A0300"/>
    <w:rsid w:val="002A48E3"/>
    <w:rsid w:val="002A5705"/>
    <w:rsid w:val="002B139C"/>
    <w:rsid w:val="002C3F66"/>
    <w:rsid w:val="002E08B6"/>
    <w:rsid w:val="002E1ACD"/>
    <w:rsid w:val="002E69EF"/>
    <w:rsid w:val="002F5B9E"/>
    <w:rsid w:val="002F7D70"/>
    <w:rsid w:val="003020D6"/>
    <w:rsid w:val="003049BC"/>
    <w:rsid w:val="00305111"/>
    <w:rsid w:val="003053DD"/>
    <w:rsid w:val="00306B4D"/>
    <w:rsid w:val="003125B7"/>
    <w:rsid w:val="00312E27"/>
    <w:rsid w:val="00315895"/>
    <w:rsid w:val="0032054C"/>
    <w:rsid w:val="00322B2B"/>
    <w:rsid w:val="00326D7D"/>
    <w:rsid w:val="00327026"/>
    <w:rsid w:val="00330D1E"/>
    <w:rsid w:val="00330EDD"/>
    <w:rsid w:val="00334FF1"/>
    <w:rsid w:val="00335CAD"/>
    <w:rsid w:val="003372C8"/>
    <w:rsid w:val="00337EA7"/>
    <w:rsid w:val="00341670"/>
    <w:rsid w:val="003430C4"/>
    <w:rsid w:val="00347A03"/>
    <w:rsid w:val="003518F1"/>
    <w:rsid w:val="00356CBB"/>
    <w:rsid w:val="003606E1"/>
    <w:rsid w:val="00365336"/>
    <w:rsid w:val="00365D75"/>
    <w:rsid w:val="0037044E"/>
    <w:rsid w:val="00370E0B"/>
    <w:rsid w:val="00373E8B"/>
    <w:rsid w:val="00380369"/>
    <w:rsid w:val="00381ED1"/>
    <w:rsid w:val="0039095A"/>
    <w:rsid w:val="00396656"/>
    <w:rsid w:val="003B4D95"/>
    <w:rsid w:val="003C2206"/>
    <w:rsid w:val="003C3AEA"/>
    <w:rsid w:val="003D539A"/>
    <w:rsid w:val="003E3070"/>
    <w:rsid w:val="003F2863"/>
    <w:rsid w:val="003F611A"/>
    <w:rsid w:val="00435303"/>
    <w:rsid w:val="0044249D"/>
    <w:rsid w:val="004433F2"/>
    <w:rsid w:val="004440F3"/>
    <w:rsid w:val="00454E6D"/>
    <w:rsid w:val="00455F35"/>
    <w:rsid w:val="004641DF"/>
    <w:rsid w:val="00474DAD"/>
    <w:rsid w:val="00476E79"/>
    <w:rsid w:val="00482AD7"/>
    <w:rsid w:val="0048317B"/>
    <w:rsid w:val="00487A16"/>
    <w:rsid w:val="00495D97"/>
    <w:rsid w:val="004A1728"/>
    <w:rsid w:val="004A67D6"/>
    <w:rsid w:val="004A79C0"/>
    <w:rsid w:val="004B6E06"/>
    <w:rsid w:val="004C71B8"/>
    <w:rsid w:val="004D18A0"/>
    <w:rsid w:val="004E05C2"/>
    <w:rsid w:val="004E3FB4"/>
    <w:rsid w:val="004E641D"/>
    <w:rsid w:val="004E64C2"/>
    <w:rsid w:val="004F1932"/>
    <w:rsid w:val="00501127"/>
    <w:rsid w:val="005015FD"/>
    <w:rsid w:val="00520190"/>
    <w:rsid w:val="00521B9B"/>
    <w:rsid w:val="00523837"/>
    <w:rsid w:val="005278BD"/>
    <w:rsid w:val="00530537"/>
    <w:rsid w:val="00530F69"/>
    <w:rsid w:val="00534D8C"/>
    <w:rsid w:val="00544736"/>
    <w:rsid w:val="0054502A"/>
    <w:rsid w:val="00546D0D"/>
    <w:rsid w:val="00553384"/>
    <w:rsid w:val="00554C2F"/>
    <w:rsid w:val="00555550"/>
    <w:rsid w:val="00564406"/>
    <w:rsid w:val="00571251"/>
    <w:rsid w:val="00580155"/>
    <w:rsid w:val="005826A1"/>
    <w:rsid w:val="00582EC9"/>
    <w:rsid w:val="005850A2"/>
    <w:rsid w:val="005859ED"/>
    <w:rsid w:val="00596D31"/>
    <w:rsid w:val="005A108A"/>
    <w:rsid w:val="005A19C1"/>
    <w:rsid w:val="005A2A33"/>
    <w:rsid w:val="005E3FA4"/>
    <w:rsid w:val="005E4C94"/>
    <w:rsid w:val="005E76D7"/>
    <w:rsid w:val="00600DA7"/>
    <w:rsid w:val="006030E6"/>
    <w:rsid w:val="006046FF"/>
    <w:rsid w:val="0060629C"/>
    <w:rsid w:val="00612404"/>
    <w:rsid w:val="00613A2A"/>
    <w:rsid w:val="0062029A"/>
    <w:rsid w:val="006277E2"/>
    <w:rsid w:val="00627D17"/>
    <w:rsid w:val="00633629"/>
    <w:rsid w:val="006352C6"/>
    <w:rsid w:val="006421DA"/>
    <w:rsid w:val="00642245"/>
    <w:rsid w:val="00646613"/>
    <w:rsid w:val="00653FBD"/>
    <w:rsid w:val="006566B6"/>
    <w:rsid w:val="00665937"/>
    <w:rsid w:val="006750A1"/>
    <w:rsid w:val="006774F3"/>
    <w:rsid w:val="0068076F"/>
    <w:rsid w:val="00692A6C"/>
    <w:rsid w:val="00694ED3"/>
    <w:rsid w:val="006975C1"/>
    <w:rsid w:val="00697E04"/>
    <w:rsid w:val="006A0A76"/>
    <w:rsid w:val="006A5873"/>
    <w:rsid w:val="006A7AE1"/>
    <w:rsid w:val="006B1268"/>
    <w:rsid w:val="006C7006"/>
    <w:rsid w:val="006C7D15"/>
    <w:rsid w:val="006D3A06"/>
    <w:rsid w:val="006D6068"/>
    <w:rsid w:val="006E39E9"/>
    <w:rsid w:val="006E55B3"/>
    <w:rsid w:val="006E62F0"/>
    <w:rsid w:val="006F2163"/>
    <w:rsid w:val="006F29E6"/>
    <w:rsid w:val="00701B62"/>
    <w:rsid w:val="007029C9"/>
    <w:rsid w:val="00705A9D"/>
    <w:rsid w:val="00707C99"/>
    <w:rsid w:val="00711D4F"/>
    <w:rsid w:val="00720EF0"/>
    <w:rsid w:val="0072104C"/>
    <w:rsid w:val="00722FA7"/>
    <w:rsid w:val="007253E6"/>
    <w:rsid w:val="00725886"/>
    <w:rsid w:val="00725D97"/>
    <w:rsid w:val="00754F3A"/>
    <w:rsid w:val="007638CA"/>
    <w:rsid w:val="007658AE"/>
    <w:rsid w:val="0078130F"/>
    <w:rsid w:val="0078683E"/>
    <w:rsid w:val="00787C08"/>
    <w:rsid w:val="00787D5A"/>
    <w:rsid w:val="0079047D"/>
    <w:rsid w:val="007A551C"/>
    <w:rsid w:val="007B38B1"/>
    <w:rsid w:val="007C7999"/>
    <w:rsid w:val="00801FD6"/>
    <w:rsid w:val="008043F0"/>
    <w:rsid w:val="00811513"/>
    <w:rsid w:val="0081195A"/>
    <w:rsid w:val="00813274"/>
    <w:rsid w:val="00820F99"/>
    <w:rsid w:val="008215F3"/>
    <w:rsid w:val="00822201"/>
    <w:rsid w:val="00832A56"/>
    <w:rsid w:val="00832ED0"/>
    <w:rsid w:val="0083494F"/>
    <w:rsid w:val="00842542"/>
    <w:rsid w:val="00846D3E"/>
    <w:rsid w:val="008476B3"/>
    <w:rsid w:val="00850DAD"/>
    <w:rsid w:val="008516FD"/>
    <w:rsid w:val="0085592C"/>
    <w:rsid w:val="00864AC8"/>
    <w:rsid w:val="00875EB3"/>
    <w:rsid w:val="00876BC2"/>
    <w:rsid w:val="00877F90"/>
    <w:rsid w:val="0088370D"/>
    <w:rsid w:val="00891062"/>
    <w:rsid w:val="008913A8"/>
    <w:rsid w:val="008924B2"/>
    <w:rsid w:val="008931BB"/>
    <w:rsid w:val="008977F7"/>
    <w:rsid w:val="00897EDF"/>
    <w:rsid w:val="008A21A7"/>
    <w:rsid w:val="008A2FF3"/>
    <w:rsid w:val="008A58CA"/>
    <w:rsid w:val="008C4A34"/>
    <w:rsid w:val="008C51AD"/>
    <w:rsid w:val="008C523C"/>
    <w:rsid w:val="008D0BAE"/>
    <w:rsid w:val="008D1700"/>
    <w:rsid w:val="008E4B2A"/>
    <w:rsid w:val="008E5E29"/>
    <w:rsid w:val="009075E4"/>
    <w:rsid w:val="00910056"/>
    <w:rsid w:val="009113E9"/>
    <w:rsid w:val="009307D0"/>
    <w:rsid w:val="00937229"/>
    <w:rsid w:val="00945165"/>
    <w:rsid w:val="00946B8A"/>
    <w:rsid w:val="009568D6"/>
    <w:rsid w:val="00962573"/>
    <w:rsid w:val="00962774"/>
    <w:rsid w:val="00964FC5"/>
    <w:rsid w:val="009737F9"/>
    <w:rsid w:val="009757B9"/>
    <w:rsid w:val="0097628C"/>
    <w:rsid w:val="00976530"/>
    <w:rsid w:val="009774E2"/>
    <w:rsid w:val="00977A8C"/>
    <w:rsid w:val="00990AA7"/>
    <w:rsid w:val="00991372"/>
    <w:rsid w:val="00991EAA"/>
    <w:rsid w:val="009B584C"/>
    <w:rsid w:val="009B7E45"/>
    <w:rsid w:val="009C2DA4"/>
    <w:rsid w:val="009C3643"/>
    <w:rsid w:val="009C5AE8"/>
    <w:rsid w:val="009D173F"/>
    <w:rsid w:val="009D2296"/>
    <w:rsid w:val="009D3BD5"/>
    <w:rsid w:val="009F4E79"/>
    <w:rsid w:val="00A01D76"/>
    <w:rsid w:val="00A02AF4"/>
    <w:rsid w:val="00A03E86"/>
    <w:rsid w:val="00A13178"/>
    <w:rsid w:val="00A228E5"/>
    <w:rsid w:val="00A22D40"/>
    <w:rsid w:val="00A25F5B"/>
    <w:rsid w:val="00A264D7"/>
    <w:rsid w:val="00A41EAE"/>
    <w:rsid w:val="00A46BD5"/>
    <w:rsid w:val="00A558AC"/>
    <w:rsid w:val="00A65441"/>
    <w:rsid w:val="00A66F5B"/>
    <w:rsid w:val="00A677F6"/>
    <w:rsid w:val="00A67D27"/>
    <w:rsid w:val="00A741B7"/>
    <w:rsid w:val="00A807AF"/>
    <w:rsid w:val="00A85E45"/>
    <w:rsid w:val="00A902C7"/>
    <w:rsid w:val="00A90F48"/>
    <w:rsid w:val="00A9481C"/>
    <w:rsid w:val="00A94890"/>
    <w:rsid w:val="00A979D7"/>
    <w:rsid w:val="00AA7391"/>
    <w:rsid w:val="00AB0D02"/>
    <w:rsid w:val="00AB3B2C"/>
    <w:rsid w:val="00AB4DBB"/>
    <w:rsid w:val="00AC0253"/>
    <w:rsid w:val="00AC4666"/>
    <w:rsid w:val="00AC49D9"/>
    <w:rsid w:val="00AC5DF1"/>
    <w:rsid w:val="00AC6A9D"/>
    <w:rsid w:val="00AE218A"/>
    <w:rsid w:val="00AE26F5"/>
    <w:rsid w:val="00AE3DBD"/>
    <w:rsid w:val="00AE50CE"/>
    <w:rsid w:val="00AE73D8"/>
    <w:rsid w:val="00AF36B8"/>
    <w:rsid w:val="00AF4115"/>
    <w:rsid w:val="00AF5CDB"/>
    <w:rsid w:val="00B05A4C"/>
    <w:rsid w:val="00B06F3F"/>
    <w:rsid w:val="00B11621"/>
    <w:rsid w:val="00B11FE7"/>
    <w:rsid w:val="00B158D9"/>
    <w:rsid w:val="00B25811"/>
    <w:rsid w:val="00B3098C"/>
    <w:rsid w:val="00B37F69"/>
    <w:rsid w:val="00B4186A"/>
    <w:rsid w:val="00B447F1"/>
    <w:rsid w:val="00B4655D"/>
    <w:rsid w:val="00B47549"/>
    <w:rsid w:val="00B559C6"/>
    <w:rsid w:val="00B66E68"/>
    <w:rsid w:val="00B70467"/>
    <w:rsid w:val="00B7640B"/>
    <w:rsid w:val="00B77A47"/>
    <w:rsid w:val="00B87D86"/>
    <w:rsid w:val="00BA02AD"/>
    <w:rsid w:val="00BA7A87"/>
    <w:rsid w:val="00BB1251"/>
    <w:rsid w:val="00BB3690"/>
    <w:rsid w:val="00BB54CE"/>
    <w:rsid w:val="00BC0A34"/>
    <w:rsid w:val="00BC3495"/>
    <w:rsid w:val="00BC3C66"/>
    <w:rsid w:val="00BC6788"/>
    <w:rsid w:val="00BC7CFD"/>
    <w:rsid w:val="00BD10DD"/>
    <w:rsid w:val="00BD708A"/>
    <w:rsid w:val="00BE1F99"/>
    <w:rsid w:val="00BE2648"/>
    <w:rsid w:val="00BE2D91"/>
    <w:rsid w:val="00BF26F7"/>
    <w:rsid w:val="00BF7789"/>
    <w:rsid w:val="00C02EBD"/>
    <w:rsid w:val="00C04C56"/>
    <w:rsid w:val="00C15BBB"/>
    <w:rsid w:val="00C16AEC"/>
    <w:rsid w:val="00C22A20"/>
    <w:rsid w:val="00C2442F"/>
    <w:rsid w:val="00C27D5E"/>
    <w:rsid w:val="00C3398B"/>
    <w:rsid w:val="00C374D4"/>
    <w:rsid w:val="00C40DCF"/>
    <w:rsid w:val="00C41AE2"/>
    <w:rsid w:val="00C5601A"/>
    <w:rsid w:val="00C642B9"/>
    <w:rsid w:val="00C66FF5"/>
    <w:rsid w:val="00C718AF"/>
    <w:rsid w:val="00C72407"/>
    <w:rsid w:val="00C764FC"/>
    <w:rsid w:val="00C804AE"/>
    <w:rsid w:val="00C83D62"/>
    <w:rsid w:val="00C84E53"/>
    <w:rsid w:val="00C90DD0"/>
    <w:rsid w:val="00C92C88"/>
    <w:rsid w:val="00C9394B"/>
    <w:rsid w:val="00C96AAC"/>
    <w:rsid w:val="00CB401F"/>
    <w:rsid w:val="00CB585C"/>
    <w:rsid w:val="00CC1653"/>
    <w:rsid w:val="00CC1A06"/>
    <w:rsid w:val="00CD1AE1"/>
    <w:rsid w:val="00CD44E5"/>
    <w:rsid w:val="00CF3CFA"/>
    <w:rsid w:val="00CF3D94"/>
    <w:rsid w:val="00CF5ADE"/>
    <w:rsid w:val="00CF6293"/>
    <w:rsid w:val="00D02565"/>
    <w:rsid w:val="00D0427D"/>
    <w:rsid w:val="00D06BD0"/>
    <w:rsid w:val="00D07AF5"/>
    <w:rsid w:val="00D1252B"/>
    <w:rsid w:val="00D15855"/>
    <w:rsid w:val="00D2032C"/>
    <w:rsid w:val="00D272AE"/>
    <w:rsid w:val="00D305E0"/>
    <w:rsid w:val="00D5748C"/>
    <w:rsid w:val="00D61B05"/>
    <w:rsid w:val="00D62D64"/>
    <w:rsid w:val="00D63D05"/>
    <w:rsid w:val="00D647C8"/>
    <w:rsid w:val="00D67E89"/>
    <w:rsid w:val="00D715AC"/>
    <w:rsid w:val="00D72877"/>
    <w:rsid w:val="00D81DCD"/>
    <w:rsid w:val="00D95357"/>
    <w:rsid w:val="00D961C9"/>
    <w:rsid w:val="00DA459E"/>
    <w:rsid w:val="00DA605F"/>
    <w:rsid w:val="00DB51C2"/>
    <w:rsid w:val="00DB5F5A"/>
    <w:rsid w:val="00DD14A1"/>
    <w:rsid w:val="00DD3DCE"/>
    <w:rsid w:val="00DD7AE0"/>
    <w:rsid w:val="00DE114C"/>
    <w:rsid w:val="00DE695C"/>
    <w:rsid w:val="00DF259B"/>
    <w:rsid w:val="00DF3DD2"/>
    <w:rsid w:val="00E00238"/>
    <w:rsid w:val="00E047AE"/>
    <w:rsid w:val="00E07182"/>
    <w:rsid w:val="00E0764E"/>
    <w:rsid w:val="00E21197"/>
    <w:rsid w:val="00E220BB"/>
    <w:rsid w:val="00E25DD6"/>
    <w:rsid w:val="00E27D2C"/>
    <w:rsid w:val="00E32806"/>
    <w:rsid w:val="00E364EB"/>
    <w:rsid w:val="00E36DB8"/>
    <w:rsid w:val="00E434A4"/>
    <w:rsid w:val="00E657C6"/>
    <w:rsid w:val="00EA0069"/>
    <w:rsid w:val="00EA028B"/>
    <w:rsid w:val="00EA183E"/>
    <w:rsid w:val="00EA64FD"/>
    <w:rsid w:val="00EB0C03"/>
    <w:rsid w:val="00EB2891"/>
    <w:rsid w:val="00EB53EB"/>
    <w:rsid w:val="00EB6DC8"/>
    <w:rsid w:val="00EC389C"/>
    <w:rsid w:val="00ED27C6"/>
    <w:rsid w:val="00ED2DB6"/>
    <w:rsid w:val="00EE1BEF"/>
    <w:rsid w:val="00EE35B1"/>
    <w:rsid w:val="00EF0565"/>
    <w:rsid w:val="00EF7E7D"/>
    <w:rsid w:val="00F04E40"/>
    <w:rsid w:val="00F066E5"/>
    <w:rsid w:val="00F12D0D"/>
    <w:rsid w:val="00F21E9F"/>
    <w:rsid w:val="00F2631C"/>
    <w:rsid w:val="00F3634C"/>
    <w:rsid w:val="00F4662B"/>
    <w:rsid w:val="00F46E7E"/>
    <w:rsid w:val="00F53EA9"/>
    <w:rsid w:val="00F550DF"/>
    <w:rsid w:val="00F57803"/>
    <w:rsid w:val="00F60047"/>
    <w:rsid w:val="00F60FB1"/>
    <w:rsid w:val="00F62E5E"/>
    <w:rsid w:val="00F66A6F"/>
    <w:rsid w:val="00F66B31"/>
    <w:rsid w:val="00F72FA4"/>
    <w:rsid w:val="00F74038"/>
    <w:rsid w:val="00F814D4"/>
    <w:rsid w:val="00F84A72"/>
    <w:rsid w:val="00F87A2C"/>
    <w:rsid w:val="00F90E8E"/>
    <w:rsid w:val="00F92DFE"/>
    <w:rsid w:val="00F95D2F"/>
    <w:rsid w:val="00F97137"/>
    <w:rsid w:val="00FA28DC"/>
    <w:rsid w:val="00FA701E"/>
    <w:rsid w:val="00FB146B"/>
    <w:rsid w:val="00FB48CD"/>
    <w:rsid w:val="00FB6FAD"/>
    <w:rsid w:val="00FC22E8"/>
    <w:rsid w:val="00FC4708"/>
    <w:rsid w:val="00FD6A78"/>
    <w:rsid w:val="00FE6BD1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C972"/>
  <w15:chartTrackingRefBased/>
  <w15:docId w15:val="{B9A4E686-8359-4A87-AE6D-3AEB2763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032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D20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29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64F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20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uiPriority w:val="99"/>
    <w:unhideWhenUsed/>
    <w:rsid w:val="00D2032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D203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0"/>
    <w:link w:val="a7"/>
    <w:uiPriority w:val="99"/>
    <w:unhideWhenUsed/>
    <w:rsid w:val="00D2032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D2032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D2032C"/>
    <w:rPr>
      <w:vertAlign w:val="superscript"/>
    </w:rPr>
  </w:style>
  <w:style w:type="character" w:styleId="a9">
    <w:name w:val="annotation reference"/>
    <w:uiPriority w:val="99"/>
    <w:semiHidden/>
    <w:unhideWhenUsed/>
    <w:rsid w:val="00D2032C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D2032C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2032C"/>
    <w:rPr>
      <w:rFonts w:ascii="Calibri" w:eastAsia="Calibri" w:hAnsi="Calibri" w:cs="Times New Roman"/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D203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D2032C"/>
    <w:rPr>
      <w:rFonts w:ascii="Calibri" w:eastAsia="Calibri" w:hAnsi="Calibri" w:cs="Times New Roman"/>
    </w:rPr>
  </w:style>
  <w:style w:type="paragraph" w:customStyle="1" w:styleId="ConsPlusNormal">
    <w:name w:val="ConsPlusNormal"/>
    <w:rsid w:val="00D203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D2032C"/>
    <w:pPr>
      <w:spacing w:line="259" w:lineRule="auto"/>
      <w:outlineLvl w:val="9"/>
    </w:pPr>
    <w:rPr>
      <w:lang w:eastAsia="ru-RU"/>
    </w:rPr>
  </w:style>
  <w:style w:type="paragraph" w:customStyle="1" w:styleId="21">
    <w:name w:val="2"/>
    <w:basedOn w:val="a0"/>
    <w:qFormat/>
    <w:rsid w:val="00D2032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/>
      <w:sz w:val="24"/>
      <w:szCs w:val="23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9486F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D2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2032C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semiHidden/>
    <w:rsid w:val="00964F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21682D"/>
    <w:pPr>
      <w:spacing w:line="240" w:lineRule="auto"/>
    </w:pPr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21682D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3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131681"/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4B6E06"/>
    <w:pPr>
      <w:numPr>
        <w:numId w:val="3"/>
      </w:numPr>
      <w:contextualSpacing/>
    </w:pPr>
  </w:style>
  <w:style w:type="paragraph" w:styleId="af5">
    <w:name w:val="Revision"/>
    <w:hidden/>
    <w:uiPriority w:val="99"/>
    <w:semiHidden/>
    <w:rsid w:val="002948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6F29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0"/>
    <w:next w:val="a0"/>
    <w:autoRedefine/>
    <w:uiPriority w:val="39"/>
    <w:unhideWhenUsed/>
    <w:rsid w:val="00846D3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0"/>
    <w:next w:val="a0"/>
    <w:autoRedefine/>
    <w:uiPriority w:val="39"/>
    <w:unhideWhenUsed/>
    <w:rsid w:val="00846D3E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846D3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846D3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846D3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846D3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846D3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846D3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F66B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2"/>
    <w:uiPriority w:val="39"/>
    <w:rsid w:val="0085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uiPriority w:val="22"/>
    <w:qFormat/>
    <w:rsid w:val="00315895"/>
    <w:rPr>
      <w:b/>
      <w:bCs/>
    </w:rPr>
  </w:style>
  <w:style w:type="paragraph" w:styleId="af8">
    <w:name w:val="Body Text Indent"/>
    <w:basedOn w:val="a0"/>
    <w:link w:val="af9"/>
    <w:uiPriority w:val="99"/>
    <w:semiHidden/>
    <w:unhideWhenUsed/>
    <w:rsid w:val="00520190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5201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998F-01B3-4029-8217-35470F74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Хитяева Кристина Александровна</dc:creator>
  <cp:keywords/>
  <dc:description/>
  <cp:lastModifiedBy>Табунщикова Алина Леоновна</cp:lastModifiedBy>
  <cp:revision>29</cp:revision>
  <cp:lastPrinted>2025-01-21T07:40:00Z</cp:lastPrinted>
  <dcterms:created xsi:type="dcterms:W3CDTF">2025-05-26T08:50:00Z</dcterms:created>
  <dcterms:modified xsi:type="dcterms:W3CDTF">2025-11-10T07:03:00Z</dcterms:modified>
</cp:coreProperties>
</file>